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D11DF4" w:rsidP="00082EB4">
      <w:pPr>
        <w:jc w:val="right"/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49.75pt;margin-top:-15.9pt;width:241.5pt;height:23.85pt;z-index:251659776;mso-width-relative:margin;mso-height-relative:margin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left:0;text-align:left;margin-left:235.2pt;margin-top:16.35pt;width:256.05pt;height:320.25pt;z-index:251657728;mso-width-relative:margin;mso-height-relative:margin" strokeweight="2.5pt">
            <v:textbox style="mso-next-textbox:#_x0000_s1027">
              <w:txbxContent>
                <w:p w:rsidR="00082EB4" w:rsidRPr="00897E66" w:rsidRDefault="00082EB4" w:rsidP="00082EB4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2. </w:t>
                  </w:r>
                  <w:r w:rsidR="00B90F9A">
                    <w:rPr>
                      <w:rFonts w:ascii="Comic Sans MS" w:hAnsi="Comic Sans MS"/>
                      <w:sz w:val="28"/>
                      <w:szCs w:val="28"/>
                    </w:rPr>
                    <w:t xml:space="preserve">How can you and a friend share this cookie equally? </w:t>
                  </w:r>
                  <w:r w:rsidR="00B90F9A">
                    <w:rPr>
                      <w:rFonts w:ascii="Comic Sans MS" w:hAnsi="Comic Sans MS"/>
                      <w:szCs w:val="28"/>
                    </w:rPr>
                    <w:t>(DOK 2</w:t>
                  </w:r>
                  <w:r w:rsidR="00B90F9A" w:rsidRPr="00B90F9A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p w:rsidR="00082EB4" w:rsidRDefault="00082EB4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B90F9A" w:rsidRDefault="00B90F9A" w:rsidP="00082EB4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B90F9A" w:rsidRDefault="00B90F9A" w:rsidP="00B90F9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How many equal parts did you make?</w:t>
                  </w:r>
                </w:p>
                <w:p w:rsidR="00B90F9A" w:rsidRPr="00B90F9A" w:rsidRDefault="00B90F9A" w:rsidP="00B90F9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  <w:lang w:eastAsia="zh-TW"/>
        </w:rPr>
        <w:pict>
          <v:shape id="_x0000_s1026" type="#_x0000_t202" style="position:absolute;left:0;text-align:left;margin-left:-20.85pt;margin-top:16.35pt;width:256.05pt;height:320.25pt;z-index:251658752;mso-width-relative:margin;mso-height-relative:margin" strokeweight="2.5pt">
            <v:textbox style="mso-next-textbox:#_x0000_s1026">
              <w:txbxContent>
                <w:p w:rsidR="00082EB4" w:rsidRPr="00EE7CF9" w:rsidRDefault="00082EB4" w:rsidP="00082EB4">
                  <w:pPr>
                    <w:rPr>
                      <w:rFonts w:ascii="PassingNotes" w:hAnsi="PassingNote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DF7463">
                    <w:rPr>
                      <w:rFonts w:ascii="Comic Sans MS" w:hAnsi="Comic Sans MS"/>
                      <w:sz w:val="28"/>
                      <w:szCs w:val="28"/>
                    </w:rPr>
                    <w:t xml:space="preserve">Circle the shapes that have equal shares. </w:t>
                  </w:r>
                  <w:r w:rsidR="00DF7463" w:rsidRPr="00DF7463">
                    <w:rPr>
                      <w:rFonts w:ascii="Comic Sans MS" w:hAnsi="Comic Sans MS"/>
                      <w:szCs w:val="28"/>
                    </w:rPr>
                    <w:t>(DOK 1)</w:t>
                  </w:r>
                </w:p>
                <w:p w:rsidR="00082EB4" w:rsidRPr="00EE7CF9" w:rsidRDefault="00082EB4" w:rsidP="00082EB4">
                  <w:pPr>
                    <w:spacing w:line="360" w:lineRule="auto"/>
                    <w:rPr>
                      <w:rFonts w:ascii="PassingNotes" w:hAnsi="PassingNote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52AC0" w:rsidRDefault="00D11DF4">
      <w:r w:rsidRPr="00D11DF4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-20.85pt;margin-top:310.75pt;width:512.1pt;height:320.25pt;z-index:251656704;mso-width-relative:margin;mso-height-relative:margin" strokeweight="2.5pt">
            <v:textbox style="mso-next-textbox:#_x0000_s1028">
              <w:txbxContent>
                <w:p w:rsidR="00B90F9A" w:rsidRDefault="00082EB4" w:rsidP="00082EB4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3. </w:t>
                  </w:r>
                  <w:r w:rsidR="00B90F9A">
                    <w:rPr>
                      <w:rFonts w:ascii="Comic Sans MS" w:hAnsi="Comic Sans MS"/>
                      <w:sz w:val="28"/>
                      <w:szCs w:val="28"/>
                    </w:rPr>
                    <w:t xml:space="preserve"> Show as many ways as you can to create equal shares of the rectangle.</w:t>
                  </w:r>
                  <w:r w:rsidR="00355DBE">
                    <w:rPr>
                      <w:rFonts w:ascii="Comic Sans MS" w:hAnsi="Comic Sans MS"/>
                      <w:sz w:val="28"/>
                      <w:szCs w:val="28"/>
                    </w:rPr>
                    <w:t xml:space="preserve">  Describe the shares using the word</w:t>
                  </w:r>
                  <w:r w:rsidR="00C362CB">
                    <w:rPr>
                      <w:rFonts w:ascii="Comic Sans MS" w:hAnsi="Comic Sans MS"/>
                      <w:sz w:val="28"/>
                      <w:szCs w:val="28"/>
                    </w:rPr>
                    <w:t xml:space="preserve">s halves or fourths. </w:t>
                  </w:r>
                  <w:r w:rsidR="00355DBE">
                    <w:rPr>
                      <w:rFonts w:ascii="Comic Sans MS" w:hAnsi="Comic Sans MS"/>
                      <w:szCs w:val="28"/>
                    </w:rPr>
                    <w:t>(DOK 3</w:t>
                  </w:r>
                  <w:r w:rsidR="00355DBE" w:rsidRPr="00B90F9A">
                    <w:rPr>
                      <w:rFonts w:ascii="Comic Sans MS" w:hAnsi="Comic Sans MS"/>
                      <w:szCs w:val="28"/>
                    </w:rPr>
                    <w:t>)</w:t>
                  </w:r>
                </w:p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925"/>
                    <w:gridCol w:w="926"/>
                    <w:gridCol w:w="926"/>
                    <w:gridCol w:w="926"/>
                    <w:gridCol w:w="926"/>
                    <w:gridCol w:w="926"/>
                    <w:gridCol w:w="926"/>
                    <w:gridCol w:w="926"/>
                  </w:tblGrid>
                  <w:tr w:rsidR="00B90F9A" w:rsidTr="00355DBE">
                    <w:trPr>
                      <w:trHeight w:val="796"/>
                      <w:jc w:val="center"/>
                    </w:trPr>
                    <w:tc>
                      <w:tcPr>
                        <w:tcW w:w="925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90F9A" w:rsidTr="00355DBE">
                    <w:trPr>
                      <w:trHeight w:val="827"/>
                      <w:jc w:val="center"/>
                    </w:trPr>
                    <w:tc>
                      <w:tcPr>
                        <w:tcW w:w="925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90F9A" w:rsidTr="00355DBE">
                    <w:trPr>
                      <w:trHeight w:val="796"/>
                      <w:jc w:val="center"/>
                    </w:trPr>
                    <w:tc>
                      <w:tcPr>
                        <w:tcW w:w="925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B90F9A" w:rsidTr="00355DBE">
                    <w:trPr>
                      <w:trHeight w:val="859"/>
                      <w:jc w:val="center"/>
                    </w:trPr>
                    <w:tc>
                      <w:tcPr>
                        <w:tcW w:w="925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26" w:type="dxa"/>
                      </w:tcPr>
                      <w:p w:rsidR="00B90F9A" w:rsidRDefault="00B90F9A" w:rsidP="00082EB4">
                        <w:pP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B90F9A" w:rsidRDefault="00C362CB" w:rsidP="00C362CB">
                  <w:pPr>
                    <w:pStyle w:val="NoSpacing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 halves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  <w:t>fourths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ab/>
                  </w:r>
                </w:p>
                <w:p w:rsidR="00B90F9A" w:rsidRPr="00B90F9A" w:rsidRDefault="00B90F9A" w:rsidP="00B90F9A">
                  <w:pPr>
                    <w:pStyle w:val="NoSpacing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082EB4" w:rsidRPr="00B90F9A" w:rsidRDefault="00B90F9A" w:rsidP="00B90F9A">
                  <w:pPr>
                    <w:pStyle w:val="NoSpacing"/>
                    <w:rPr>
                      <w:rFonts w:ascii="Comic Sans MS" w:hAnsi="Comic Sans MS"/>
                      <w:sz w:val="24"/>
                      <w:szCs w:val="28"/>
                    </w:rPr>
                  </w:pPr>
                  <w:r w:rsidRPr="00B90F9A">
                    <w:rPr>
                      <w:rFonts w:ascii="Comic Sans MS" w:hAnsi="Comic Sans MS"/>
                      <w:sz w:val="24"/>
                      <w:szCs w:val="28"/>
                    </w:rPr>
                    <w:t>1 point = 2-4 ways</w:t>
                  </w:r>
                </w:p>
                <w:p w:rsidR="00B90F9A" w:rsidRPr="00B90F9A" w:rsidRDefault="00B90F9A" w:rsidP="00B90F9A">
                  <w:pPr>
                    <w:pStyle w:val="NoSpacing"/>
                    <w:rPr>
                      <w:rFonts w:ascii="Comic Sans MS" w:hAnsi="Comic Sans MS"/>
                      <w:sz w:val="24"/>
                      <w:szCs w:val="28"/>
                    </w:rPr>
                  </w:pPr>
                  <w:r w:rsidRPr="00B90F9A">
                    <w:rPr>
                      <w:rFonts w:ascii="Comic Sans MS" w:hAnsi="Comic Sans MS"/>
                      <w:sz w:val="24"/>
                      <w:szCs w:val="28"/>
                    </w:rPr>
                    <w:t>2 points = 5 or more ways</w:t>
                  </w:r>
                </w:p>
                <w:p w:rsidR="00B90F9A" w:rsidRPr="00897E66" w:rsidRDefault="00B90F9A" w:rsidP="00082EB4">
                  <w:pPr>
                    <w:spacing w:line="360" w:lineRule="auto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oval id="_x0000_s1042" style="position:absolute;margin-left:316.5pt;margin-top:56.7pt;width:72.75pt;height:72.75pt;z-index:251668992" strokeweight="2.2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28.25pt;margin-top:199.95pt;width:49.5pt;height:65.25pt;z-index:251667968" o:connectortype="straight" strokeweight="2.25pt"/>
        </w:pict>
      </w:r>
      <w:r>
        <w:rPr>
          <w:noProof/>
        </w:rPr>
        <w:pict>
          <v:shape id="_x0000_s1040" type="#_x0000_t32" style="position:absolute;margin-left:117pt;margin-top:217.2pt;width:69pt;height:.75pt;z-index:251666944" o:connectortype="straight" strokeweight="2.25pt"/>
        </w:pict>
      </w:r>
      <w:r>
        <w:rPr>
          <w:noProof/>
        </w:rPr>
        <w:pict>
          <v:oval id="_x0000_s1039" style="position:absolute;margin-left:113.25pt;margin-top:193.95pt;width:76.5pt;height:82.5pt;z-index:251665920" strokeweight="2.25pt"/>
        </w:pict>
      </w:r>
      <w:r>
        <w:rPr>
          <w:noProof/>
        </w:rPr>
        <w:pict>
          <v:shape id="_x0000_s1038" type="#_x0000_t32" style="position:absolute;margin-left:42pt;margin-top:193.95pt;width:0;height:82.5pt;z-index:251664896" o:connectortype="straight" strokeweight="3pt"/>
        </w:pict>
      </w:r>
      <w:r>
        <w:rPr>
          <w:noProof/>
        </w:rPr>
        <w:pict>
          <v:rect id="_x0000_s1036" style="position:absolute;margin-left:3pt;margin-top:193.95pt;width:78pt;height:82.5pt;z-index:251663872" strokeweight="2.25pt"/>
        </w:pict>
      </w:r>
      <w:r>
        <w:rPr>
          <w:noProof/>
        </w:rPr>
        <w:pict>
          <v:shape id="_x0000_s1035" type="#_x0000_t32" style="position:absolute;margin-left:128.25pt;margin-top:83.7pt;width:49.5pt;height:78pt;flip:x;z-index:251662848" o:connectortype="straight" strokeweight="2.25pt"/>
        </w:pict>
      </w:r>
      <w:r>
        <w:rPr>
          <w:noProof/>
        </w:rPr>
        <w:pict>
          <v:rect id="_x0000_s1034" style="position:absolute;margin-left:99.75pt;margin-top:83.7pt;width:78pt;height:78pt;z-index:251661824" strokeweight="2.25pt"/>
        </w:pict>
      </w: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32" type="#_x0000_t124" style="position:absolute;margin-left:8.25pt;margin-top:79.95pt;width:60.75pt;height:59.25pt;rotation:1358680fd;z-index:251660800" strokeweight="2.25pt"/>
        </w:pict>
      </w:r>
    </w:p>
    <w:sectPr w:rsidR="00552AC0" w:rsidSect="00F97C48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93F" w:rsidRDefault="002A693F" w:rsidP="00082EB4">
      <w:pPr>
        <w:spacing w:after="0" w:line="240" w:lineRule="auto"/>
      </w:pPr>
      <w:r>
        <w:separator/>
      </w:r>
    </w:p>
  </w:endnote>
  <w:endnote w:type="continuationSeparator" w:id="0">
    <w:p w:rsidR="002A693F" w:rsidRDefault="002A693F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C48" w:rsidRPr="005315B2" w:rsidRDefault="00F97C48" w:rsidP="00F97C48">
    <w:pPr>
      <w:pStyle w:val="Footer"/>
      <w:rPr>
        <w:sz w:val="16"/>
        <w:szCs w:val="16"/>
      </w:rPr>
    </w:pPr>
    <w:r w:rsidRPr="005315B2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17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315B2">
      <w:rPr>
        <w:sz w:val="16"/>
        <w:szCs w:val="16"/>
      </w:rPr>
      <w:br/>
      <w:t xml:space="preserve">Snapshot Assessments by FWPS is licensed under a </w:t>
    </w:r>
    <w:hyperlink r:id="rId3" w:history="1">
      <w:r w:rsidRPr="005315B2">
        <w:rPr>
          <w:rStyle w:val="Hyperlink"/>
          <w:sz w:val="16"/>
          <w:szCs w:val="16"/>
        </w:rPr>
        <w:t>Creative Commons Attribution-</w:t>
      </w:r>
      <w:proofErr w:type="spellStart"/>
      <w:r w:rsidRPr="005315B2">
        <w:rPr>
          <w:rStyle w:val="Hyperlink"/>
          <w:sz w:val="16"/>
          <w:szCs w:val="16"/>
        </w:rPr>
        <w:t>NonCommercial</w:t>
      </w:r>
      <w:proofErr w:type="spellEnd"/>
      <w:r w:rsidRPr="005315B2">
        <w:rPr>
          <w:rStyle w:val="Hyperlink"/>
          <w:sz w:val="16"/>
          <w:szCs w:val="16"/>
        </w:rPr>
        <w:t xml:space="preserve"> 4.0 International License</w:t>
      </w:r>
    </w:hyperlink>
    <w:r w:rsidRPr="005315B2">
      <w:rPr>
        <w:sz w:val="16"/>
        <w:szCs w:val="16"/>
      </w:rPr>
      <w:t>.</w:t>
    </w:r>
    <w:r w:rsidRPr="005315B2">
      <w:rPr>
        <w:sz w:val="16"/>
        <w:szCs w:val="16"/>
      </w:rPr>
      <w:br/>
      <w:t xml:space="preserve">Based on a work at </w:t>
    </w:r>
    <w:hyperlink r:id="rId4" w:history="1">
      <w:r w:rsidRPr="005315B2">
        <w:rPr>
          <w:rStyle w:val="Hyperlink"/>
          <w:sz w:val="16"/>
          <w:szCs w:val="16"/>
        </w:rPr>
        <w:t>EngageNY.org and SmarterBalanced.org</w:t>
      </w:r>
    </w:hyperlink>
    <w:r w:rsidRPr="005315B2">
      <w:rPr>
        <w:sz w:val="16"/>
        <w:szCs w:val="16"/>
      </w:rPr>
      <w:t>.</w:t>
    </w:r>
  </w:p>
  <w:p w:rsidR="00F97C48" w:rsidRDefault="00F97C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93F" w:rsidRDefault="002A693F" w:rsidP="00082EB4">
      <w:pPr>
        <w:spacing w:after="0" w:line="240" w:lineRule="auto"/>
      </w:pPr>
      <w:r>
        <w:separator/>
      </w:r>
    </w:p>
  </w:footnote>
  <w:footnote w:type="continuationSeparator" w:id="0">
    <w:p w:rsidR="002A693F" w:rsidRDefault="002A693F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082EB4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 xml:space="preserve">Standard: </w:t>
    </w:r>
    <w:r w:rsidR="00DF7463">
      <w:rPr>
        <w:rFonts w:ascii="Comic Sans MS" w:hAnsi="Comic Sans MS"/>
        <w:sz w:val="28"/>
        <w:szCs w:val="28"/>
      </w:rPr>
      <w:t>1.G.3</w:t>
    </w:r>
  </w:p>
  <w:p w:rsidR="00A44CB1" w:rsidRDefault="002A69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EB4"/>
    <w:rsid w:val="00082EB4"/>
    <w:rsid w:val="00162C6B"/>
    <w:rsid w:val="002A693F"/>
    <w:rsid w:val="00355DBE"/>
    <w:rsid w:val="00552AC0"/>
    <w:rsid w:val="005B2EA1"/>
    <w:rsid w:val="00657C90"/>
    <w:rsid w:val="00814019"/>
    <w:rsid w:val="00846B4B"/>
    <w:rsid w:val="00B90F9A"/>
    <w:rsid w:val="00C362CB"/>
    <w:rsid w:val="00CB49E6"/>
    <w:rsid w:val="00CD0E60"/>
    <w:rsid w:val="00CD1373"/>
    <w:rsid w:val="00D11DF4"/>
    <w:rsid w:val="00DF7463"/>
    <w:rsid w:val="00EE0610"/>
    <w:rsid w:val="00F653C7"/>
    <w:rsid w:val="00F97C48"/>
    <w:rsid w:val="00FD1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35"/>
        <o:r id="V:Rule6" type="connector" idref="#_x0000_s1038"/>
        <o:r id="V:Rule7" type="connector" idref="#_x0000_s1041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table" w:styleId="TableGrid">
    <w:name w:val="Table Grid"/>
    <w:basedOn w:val="TableNormal"/>
    <w:uiPriority w:val="59"/>
    <w:rsid w:val="00B90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90F9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97C4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C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2013-12-12T20:03:00Z</dcterms:created>
  <dcterms:modified xsi:type="dcterms:W3CDTF">2015-06-15T17:23:00Z</dcterms:modified>
</cp:coreProperties>
</file>